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02F7" w14:textId="77777777" w:rsidR="0056156D" w:rsidRPr="0056156D" w:rsidRDefault="0056156D" w:rsidP="0056156D">
      <w:pPr>
        <w:rPr>
          <w:rFonts w:ascii="Times New Roman" w:hAnsi="Times New Roman" w:cs="Times New Roman"/>
          <w:sz w:val="24"/>
          <w:szCs w:val="24"/>
        </w:rPr>
      </w:pPr>
      <w:r w:rsidRPr="0056156D">
        <w:rPr>
          <w:rFonts w:ascii="Times New Roman" w:hAnsi="Times New Roman" w:cs="Times New Roman"/>
          <w:b/>
          <w:bCs/>
          <w:sz w:val="24"/>
          <w:szCs w:val="24"/>
        </w:rPr>
        <w:t>ANUNȚ PRIVIND REZULTATELE PROVIZORII</w:t>
      </w:r>
      <w:r w:rsidRPr="0056156D">
        <w:rPr>
          <w:rFonts w:ascii="Times New Roman" w:hAnsi="Times New Roman" w:cs="Times New Roman"/>
          <w:sz w:val="24"/>
          <w:szCs w:val="24"/>
        </w:rPr>
        <w:br/>
      </w:r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ale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procedurii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selecție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Integratorului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componenta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food &amp; beverage</w:t>
      </w:r>
      <w:r w:rsidRPr="0056156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iMapp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Bucharest – Winners League 2026 –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ediția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XI-a</w:t>
      </w:r>
    </w:p>
    <w:p w14:paraId="29A4A0DD" w14:textId="77777777" w:rsidR="0056156D" w:rsidRPr="0056156D" w:rsidRDefault="0056156D" w:rsidP="0056156D">
      <w:pPr>
        <w:jc w:val="both"/>
        <w:rPr>
          <w:rFonts w:ascii="Times New Roman" w:hAnsi="Times New Roman" w:cs="Times New Roman"/>
          <w:sz w:val="24"/>
          <w:szCs w:val="24"/>
        </w:rPr>
      </w:pPr>
      <w:r w:rsidRPr="0056156D">
        <w:rPr>
          <w:rFonts w:ascii="Times New Roman" w:hAnsi="Times New Roman" w:cs="Times New Roman"/>
          <w:sz w:val="24"/>
          <w:szCs w:val="24"/>
        </w:rPr>
        <w:t xml:space="preserve">AEUB – Arte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informează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finalizării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etapei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candidaturilor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selecție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Integratorului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componenta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food &amp; beverage </w:t>
      </w:r>
      <w:proofErr w:type="gramStart"/>
      <w:r w:rsidRPr="005615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iMapp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Bucharest – Winners League 2026 –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ediția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15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6156D">
        <w:rPr>
          <w:rFonts w:ascii="Times New Roman" w:hAnsi="Times New Roman" w:cs="Times New Roman"/>
          <w:sz w:val="24"/>
          <w:szCs w:val="24"/>
        </w:rPr>
        <w:t xml:space="preserve"> XI-a”,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Selecție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provizoriu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>:</w:t>
      </w:r>
    </w:p>
    <w:p w14:paraId="2BBBFDAD" w14:textId="7A19E394" w:rsidR="0056156D" w:rsidRPr="0056156D" w:rsidRDefault="0056156D" w:rsidP="0056156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Candidat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declarat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admis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selectat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provizoriu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6156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SC FESTIBAR SRL</w:t>
      </w:r>
    </w:p>
    <w:p w14:paraId="65FFA2F2" w14:textId="77777777" w:rsidR="0056156D" w:rsidRPr="0056156D" w:rsidRDefault="0056156D" w:rsidP="0056156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Candidatura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analizată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cerințele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Anunțul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selecție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>.</w:t>
      </w:r>
    </w:p>
    <w:p w14:paraId="1B1B1A99" w14:textId="77777777" w:rsidR="0056156D" w:rsidRPr="0056156D" w:rsidRDefault="0056156D" w:rsidP="0056156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la data de 7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2026,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16:00, precum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interval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efectiv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de a formula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contestații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calendarul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etapelor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rămase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actualizează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>:</w:t>
      </w:r>
    </w:p>
    <w:p w14:paraId="79D81CA5" w14:textId="77777777" w:rsidR="0056156D" w:rsidRPr="0056156D" w:rsidRDefault="0056156D" w:rsidP="0056156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publicarea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rezultatelor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provizorii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6156D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2026;</w:t>
      </w:r>
    </w:p>
    <w:p w14:paraId="72CFE791" w14:textId="77777777" w:rsidR="0056156D" w:rsidRPr="0056156D" w:rsidRDefault="0056156D" w:rsidP="0056156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termen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formularea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contestațiilor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6156D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2026,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17:00;</w:t>
      </w:r>
    </w:p>
    <w:p w14:paraId="2CF388CF" w14:textId="77777777" w:rsidR="0056156D" w:rsidRPr="0056156D" w:rsidRDefault="0056156D" w:rsidP="0056156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soluționarea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eventualelor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contestații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publicarea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rezultatelor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finale:</w:t>
      </w:r>
      <w:r w:rsidRPr="0056156D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2026;</w:t>
      </w:r>
    </w:p>
    <w:p w14:paraId="15D42CAB" w14:textId="77777777" w:rsidR="0056156D" w:rsidRPr="0056156D" w:rsidRDefault="0056156D" w:rsidP="0056156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semnarea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contractului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11–14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7C249D5" w14:textId="77777777" w:rsidR="0056156D" w:rsidRPr="0056156D" w:rsidRDefault="0056156D" w:rsidP="0056156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Contestațiile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se transmit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de e-mail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indicată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Organizator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>.</w:t>
      </w:r>
    </w:p>
    <w:p w14:paraId="43971C36" w14:textId="77777777" w:rsidR="0056156D" w:rsidRPr="0056156D" w:rsidRDefault="0056156D" w:rsidP="0056156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care nu sunt formulate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contestații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provizoriu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deveni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urmând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ca AEUB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final al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>.</w:t>
      </w:r>
    </w:p>
    <w:p w14:paraId="1722276D" w14:textId="77777777" w:rsidR="0056156D" w:rsidRPr="0056156D" w:rsidRDefault="0056156D" w:rsidP="0056156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156D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selecție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neschimbate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deplin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56156D">
        <w:rPr>
          <w:rFonts w:ascii="Times New Roman" w:hAnsi="Times New Roman" w:cs="Times New Roman"/>
          <w:sz w:val="24"/>
          <w:szCs w:val="24"/>
        </w:rPr>
        <w:t>.</w:t>
      </w:r>
    </w:p>
    <w:p w14:paraId="144F31FA" w14:textId="77777777" w:rsidR="0056156D" w:rsidRPr="0056156D" w:rsidRDefault="0056156D" w:rsidP="0056156D">
      <w:pPr>
        <w:rPr>
          <w:rFonts w:ascii="Times New Roman" w:hAnsi="Times New Roman" w:cs="Times New Roman"/>
          <w:sz w:val="24"/>
          <w:szCs w:val="24"/>
        </w:rPr>
      </w:pPr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AEUB – Arte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Evenimente</w:t>
      </w:r>
      <w:proofErr w:type="spellEnd"/>
      <w:r w:rsidRPr="0056156D">
        <w:rPr>
          <w:rFonts w:ascii="Times New Roman" w:hAnsi="Times New Roman" w:cs="Times New Roman"/>
          <w:b/>
          <w:bCs/>
          <w:sz w:val="24"/>
          <w:szCs w:val="24"/>
        </w:rPr>
        <w:t xml:space="preserve"> Urbane </w:t>
      </w:r>
      <w:proofErr w:type="spellStart"/>
      <w:r w:rsidRPr="0056156D">
        <w:rPr>
          <w:rFonts w:ascii="Times New Roman" w:hAnsi="Times New Roman" w:cs="Times New Roman"/>
          <w:b/>
          <w:bCs/>
          <w:sz w:val="24"/>
          <w:szCs w:val="24"/>
        </w:rPr>
        <w:t>București</w:t>
      </w:r>
      <w:proofErr w:type="spellEnd"/>
    </w:p>
    <w:p w14:paraId="0128C73E" w14:textId="77777777" w:rsidR="004B5DE6" w:rsidRPr="0056156D" w:rsidRDefault="004B5DE6" w:rsidP="0056156D">
      <w:pPr>
        <w:rPr>
          <w:rFonts w:ascii="Times New Roman" w:hAnsi="Times New Roman" w:cs="Times New Roman"/>
          <w:sz w:val="24"/>
          <w:szCs w:val="24"/>
        </w:rPr>
      </w:pPr>
    </w:p>
    <w:sectPr w:rsidR="004B5DE6" w:rsidRPr="00561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23394"/>
    <w:multiLevelType w:val="multilevel"/>
    <w:tmpl w:val="E3BE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75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6D"/>
    <w:rsid w:val="000D5615"/>
    <w:rsid w:val="004B5DE6"/>
    <w:rsid w:val="004C600B"/>
    <w:rsid w:val="0056156D"/>
    <w:rsid w:val="0067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A35C8"/>
  <w15:chartTrackingRefBased/>
  <w15:docId w15:val="{600E59AD-F943-432B-9B72-A2CA2DCA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5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5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5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5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5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5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Iordache</dc:creator>
  <cp:keywords/>
  <dc:description/>
  <cp:lastModifiedBy>Claudia Iordache</cp:lastModifiedBy>
  <cp:revision>1</cp:revision>
  <dcterms:created xsi:type="dcterms:W3CDTF">2026-09-09T08:57:00Z</dcterms:created>
  <dcterms:modified xsi:type="dcterms:W3CDTF">2026-09-09T09:01:00Z</dcterms:modified>
</cp:coreProperties>
</file>